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e7b22b772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Frosta,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SCC EIENDOM AS</w:t>
      </w:r>
    </w:p>
    <w:sectPr>
      <w:headerReference xmlns:r="http://schemas.openxmlformats.org/officeDocument/2006/relationships" w:type="default" r:id="Rcc0a7dfdf2414d3f"/>
      <w:footerReference xmlns:r="http://schemas.openxmlformats.org/officeDocument/2006/relationships" w:type="default" r:id="R9023088f9a44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SCC EIENDOM AS   ·   Org.nr 995 672 421   ·   Svenskhallvegen 85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SCC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a7dfdf2414d3f" /><Relationship Type="http://schemas.openxmlformats.org/officeDocument/2006/relationships/footer" Target="/word/footer1.xml" Id="R9023088f9a444c49" /></Relationships>
</file>