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86f69876744f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ARCTIC REAL ESTATE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REAL ESTATE MANAGEMENT AS</w:t>
      </w:r>
    </w:p>
    <w:sectPr>
      <w:headerReference xmlns:r="http://schemas.openxmlformats.org/officeDocument/2006/relationships" w:type="default" r:id="R1f4537f5d57c4a6b"/>
      <w:footerReference xmlns:r="http://schemas.openxmlformats.org/officeDocument/2006/relationships" w:type="default" r:id="Rabb763ec3c924f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REAL ESTATE MANAGEMENT AS   ·   Org.nr 995 691 728   ·  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REAL ESTATE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4537f5d57c4a6b" /><Relationship Type="http://schemas.openxmlformats.org/officeDocument/2006/relationships/footer" Target="/word/footer1.xml" Id="Rabb763ec3c924fed" /></Relationships>
</file>