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2553b57f7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GLOBAL INDEX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GLOBAL INDEX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4e24f4776405b"/>
      <w:footerReference xmlns:r="http://schemas.openxmlformats.org/officeDocument/2006/relationships" w:type="default" r:id="Rb57975c3c617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GLOBAL INDEX   ·   Org.nr 995 692 589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GLOBAL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4e24f4776405b" /><Relationship Type="http://schemas.openxmlformats.org/officeDocument/2006/relationships/footer" Target="/word/footer1.xml" Id="Rb57975c3c6174cd4" /></Relationships>
</file>