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04373f4ff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250849ff54ba2"/>
      <w:footerReference xmlns:r="http://schemas.openxmlformats.org/officeDocument/2006/relationships" w:type="default" r:id="Re04cbe90b87a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MONTASJE AS   ·   Org.nr 995 694 972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250849ff54ba2" /><Relationship Type="http://schemas.openxmlformats.org/officeDocument/2006/relationships/footer" Target="/word/footer1.xml" Id="Re04cbe90b87a42db" /></Relationships>
</file>