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65ec88649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ELEKTRIKER'N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ELEKTRIKER'N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93f360ee6e439d"/>
      <w:footerReference xmlns:r="http://schemas.openxmlformats.org/officeDocument/2006/relationships" w:type="default" r:id="Rbd11a5a4b14243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ELEKTRIKER'N EIENDOM AS   ·   Org.nr 995 723 565   ·   Fossåkeren 1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ELEKTRIKER'N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3f360ee6e439d" /><Relationship Type="http://schemas.openxmlformats.org/officeDocument/2006/relationships/footer" Target="/word/footer1.xml" Id="Rbd11a5a4b1424328" /></Relationships>
</file>