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fdda47123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MIKLA EVENTS AS</w:t>
      </w:r>
    </w:p>
    <w:sectPr>
      <w:headerReference xmlns:r="http://schemas.openxmlformats.org/officeDocument/2006/relationships" w:type="default" r:id="Re8caf4708c6347f3"/>
      <w:footerReference xmlns:r="http://schemas.openxmlformats.org/officeDocument/2006/relationships" w:type="default" r:id="R16a707597376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MIKLA EVENTS AS   ·   Org.nr 995 742 810   ·   Smedbakkvegen 19A   ·   2386 BRUMUNDDAL   ·   Tlf. 92 64 59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MIKLA EVENTS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af4708c6347f3" /><Relationship Type="http://schemas.openxmlformats.org/officeDocument/2006/relationships/footer" Target="/word/footer1.xml" Id="R16a70759737641a0" /></Relationships>
</file>