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1b8e8ff802402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Brumunddal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MIKLA EVENTS AS.</w:t>
      </w:r>
    </w:p>
    <w:sectPr>
      <w:headerReference xmlns:r="http://schemas.openxmlformats.org/officeDocument/2006/relationships" w:type="default" r:id="R4eb9b037b3e8426c"/>
      <w:footerReference xmlns:r="http://schemas.openxmlformats.org/officeDocument/2006/relationships" w:type="default" r:id="R69089c6dfe094b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MIKLA EVENTS AS   ·   Org.nr 995 742 810   ·   Smedbakkvegen 19A   ·   2386 BRUMUNDDAL   ·   Tlf. 92 64 59 12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MIKLA EVENTS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b9b037b3e8426c" /><Relationship Type="http://schemas.openxmlformats.org/officeDocument/2006/relationships/footer" Target="/word/footer1.xml" Id="R69089c6dfe094b4e" /></Relationships>
</file>