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c2ecd3d2843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 ØVERSTE HYLLE AS</w:t>
      </w:r>
    </w:p>
    <w:sectPr>
      <w:headerReference xmlns:r="http://schemas.openxmlformats.org/officeDocument/2006/relationships" w:type="default" r:id="Ra62a43912eee4ca8"/>
      <w:footerReference xmlns:r="http://schemas.openxmlformats.org/officeDocument/2006/relationships" w:type="default" r:id="R51e8109ec1fa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 ØVERSTE HYLLE AS   ·   Org.nr 995 841 479   ·   Veslekroken 18   ·   0377 OSLO   ·   Tlf. 63 87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 ØVERSTE HYLLE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a43912eee4ca8" /><Relationship Type="http://schemas.openxmlformats.org/officeDocument/2006/relationships/footer" Target="/word/footer1.xml" Id="R51e8109ec1fa43f0" /></Relationships>
</file>