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8d1812fe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BLEKK &amp; BLOD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BLEKK &amp; BLOD AS</w:t>
      </w:r>
    </w:p>
    <w:sectPr>
      <w:headerReference xmlns:r="http://schemas.openxmlformats.org/officeDocument/2006/relationships" w:type="default" r:id="Rbb43edccf2dd4e70"/>
      <w:footerReference xmlns:r="http://schemas.openxmlformats.org/officeDocument/2006/relationships" w:type="default" r:id="R189a469eed2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3edccf2dd4e70" /><Relationship Type="http://schemas.openxmlformats.org/officeDocument/2006/relationships/footer" Target="/word/footer1.xml" Id="R189a469eed264902" /></Relationships>
</file>