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83ad1f5a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ERIKCO AS.</w:t>
      </w:r>
    </w:p>
    <w:sectPr>
      <w:headerReference xmlns:r="http://schemas.openxmlformats.org/officeDocument/2006/relationships" w:type="default" r:id="R471b41419d8e413a"/>
      <w:footerReference xmlns:r="http://schemas.openxmlformats.org/officeDocument/2006/relationships" w:type="default" r:id="Rff9436b90723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b41419d8e413a" /><Relationship Type="http://schemas.openxmlformats.org/officeDocument/2006/relationships/footer" Target="/word/footer1.xml" Id="Rff9436b907234053" /></Relationships>
</file>