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bbbebf1f2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Korsvegen,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 LØKBAKKS 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LØKBAKKS FOND STI</w:t>
      </w:r>
    </w:p>
    <w:sectPr>
      <w:headerReference xmlns:r="http://schemas.openxmlformats.org/officeDocument/2006/relationships" w:type="default" r:id="Rb9ea70e9c0d347c3"/>
      <w:footerReference xmlns:r="http://schemas.openxmlformats.org/officeDocument/2006/relationships" w:type="default" r:id="R7c2d1cc9585c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a70e9c0d347c3" /><Relationship Type="http://schemas.openxmlformats.org/officeDocument/2006/relationships/footer" Target="/word/footer1.xml" Id="R7c2d1cc9585c47c5" /></Relationships>
</file>