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8f46983e7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LIVE NELVIK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27519ce058dd45b9"/>
      <w:footerReference xmlns:r="http://schemas.openxmlformats.org/officeDocument/2006/relationships" w:type="default" r:id="R0c6c2bceb5ac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19ce058dd45b9" /><Relationship Type="http://schemas.openxmlformats.org/officeDocument/2006/relationships/footer" Target="/word/footer1.xml" Id="R0c6c2bceb5ac4365" /></Relationships>
</file>