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249df29e347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KARU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KARU EIENDOM AS</w:t>
      </w:r>
    </w:p>
    <w:sectPr>
      <w:headerReference xmlns:r="http://schemas.openxmlformats.org/officeDocument/2006/relationships" w:type="default" r:id="Rbbe3aded368a4b3c"/>
      <w:footerReference xmlns:r="http://schemas.openxmlformats.org/officeDocument/2006/relationships" w:type="default" r:id="R08ea434ee89b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KARU EIENDOM AS   ·   Org.nr 996 170 896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KARU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3aded368a4b3c" /><Relationship Type="http://schemas.openxmlformats.org/officeDocument/2006/relationships/footer" Target="/word/footer1.xml" Id="R08ea434ee89b4a14" /></Relationships>
</file>