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4be55c9fdf42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KARU EIENDOM AS</w:t>
      </w:r>
    </w:p>
    <w:sectPr>
      <w:headerReference xmlns:r="http://schemas.openxmlformats.org/officeDocument/2006/relationships" w:type="default" r:id="Rb98c10a1be144b20"/>
      <w:footerReference xmlns:r="http://schemas.openxmlformats.org/officeDocument/2006/relationships" w:type="default" r:id="R149fd4653ba049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KARU EIENDOM AS   ·   Org.nr 996 170 896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KARU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8c10a1be144b20" /><Relationship Type="http://schemas.openxmlformats.org/officeDocument/2006/relationships/footer" Target="/word/footer1.xml" Id="R149fd4653ba049a9" /></Relationships>
</file>