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858252165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PAPA'S TAKEAWAY AS.</w:t>
      </w:r>
    </w:p>
    <w:sectPr>
      <w:headerReference xmlns:r="http://schemas.openxmlformats.org/officeDocument/2006/relationships" w:type="default" r:id="R64817786f45449b5"/>
      <w:footerReference xmlns:r="http://schemas.openxmlformats.org/officeDocument/2006/relationships" w:type="default" r:id="Rc13de8ecba18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17786f45449b5" /><Relationship Type="http://schemas.openxmlformats.org/officeDocument/2006/relationships/footer" Target="/word/footer1.xml" Id="Rc13de8ecba184817" /></Relationships>
</file>