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2ec28e32348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CEGAL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AS</w:t>
      </w:r>
    </w:p>
    <w:sectPr>
      <w:headerReference xmlns:r="http://schemas.openxmlformats.org/officeDocument/2006/relationships" w:type="default" r:id="R2e4769d579f54d06"/>
      <w:footerReference xmlns:r="http://schemas.openxmlformats.org/officeDocument/2006/relationships" w:type="default" r:id="R7b11ab83ce7a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769d579f54d06" /><Relationship Type="http://schemas.openxmlformats.org/officeDocument/2006/relationships/footer" Target="/word/footer1.xml" Id="R7b11ab83ce7a4ff1" /></Relationships>
</file>