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473eb1559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MOTHE INVEST AS</w:t>
      </w:r>
    </w:p>
    <w:sectPr>
      <w:headerReference xmlns:r="http://schemas.openxmlformats.org/officeDocument/2006/relationships" w:type="default" r:id="R43948b61b7f94e96"/>
      <w:footerReference xmlns:r="http://schemas.openxmlformats.org/officeDocument/2006/relationships" w:type="default" r:id="R7853e1177f9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MOTHE INVEST AS   ·   Org.nr 996 236 595   ·   Tidemands gate 22   ·   0260 OSLO   ·   aasne@ccpartner.no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48b61b7f94e96" /><Relationship Type="http://schemas.openxmlformats.org/officeDocument/2006/relationships/footer" Target="/word/footer1.xml" Id="R7853e1177f99493b" /></Relationships>
</file>