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c98b8f82f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MOTHE INVEST AS</w:t>
      </w:r>
    </w:p>
    <w:sectPr>
      <w:headerReference xmlns:r="http://schemas.openxmlformats.org/officeDocument/2006/relationships" w:type="default" r:id="R45be4ebf66d3470b"/>
      <w:footerReference xmlns:r="http://schemas.openxmlformats.org/officeDocument/2006/relationships" w:type="default" r:id="Rf7b72c645bfd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MOTHE INVEST AS   ·   Org.nr 996 236 595   ·   Tidemands gate 22   ·   0260 OSLO   ·   aasne@ccpartner.no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e4ebf66d3470b" /><Relationship Type="http://schemas.openxmlformats.org/officeDocument/2006/relationships/footer" Target="/word/footer1.xml" Id="Rf7b72c645bfd4e92" /></Relationships>
</file>