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c8d35a366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HEIDI HOLMØY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HEIDI HOLMØY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35f4f7e0254418"/>
      <w:footerReference xmlns:r="http://schemas.openxmlformats.org/officeDocument/2006/relationships" w:type="default" r:id="R3e9857c5c2e4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HEIDI HOLMØY INVEST AS   ·   Org.nr 996 251 624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HEIDI HOLMØY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5f4f7e0254418" /><Relationship Type="http://schemas.openxmlformats.org/officeDocument/2006/relationships/footer" Target="/word/footer1.xml" Id="R3e9857c5c2e449c8" /></Relationships>
</file>