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6c6d725bd041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PROFOND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PROFOND AS</w:t>
      </w:r>
    </w:p>
    <w:sectPr>
      <w:headerReference xmlns:r="http://schemas.openxmlformats.org/officeDocument/2006/relationships" w:type="default" r:id="R2ac45da5c3074cf0"/>
      <w:footerReference xmlns:r="http://schemas.openxmlformats.org/officeDocument/2006/relationships" w:type="default" r:id="R6d45dd34a10d44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PROFOND AS   ·   Org.nr 996 257 290   ·  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c45da5c3074cf0" /><Relationship Type="http://schemas.openxmlformats.org/officeDocument/2006/relationships/footer" Target="/word/footer1.xml" Id="R6d45dd34a10d44fc" /></Relationships>
</file>