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73bc938e241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ADDITIONAL FUNDING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ADDITIONAL FUNDING AS</w:t>
      </w:r>
    </w:p>
    <w:sectPr>
      <w:headerReference xmlns:r="http://schemas.openxmlformats.org/officeDocument/2006/relationships" w:type="default" r:id="R0bf8450bf2854a51"/>
      <w:footerReference xmlns:r="http://schemas.openxmlformats.org/officeDocument/2006/relationships" w:type="default" r:id="R871c5df0e3df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8450bf2854a51" /><Relationship Type="http://schemas.openxmlformats.org/officeDocument/2006/relationships/footer" Target="/word/footer1.xml" Id="R871c5df0e3df4af9" /></Relationships>
</file>