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528f33c10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JESH INVEST AS</w:t>
      </w:r>
    </w:p>
    <w:sectPr>
      <w:headerReference xmlns:r="http://schemas.openxmlformats.org/officeDocument/2006/relationships" w:type="default" r:id="Rb657dfefbbd54126"/>
      <w:footerReference xmlns:r="http://schemas.openxmlformats.org/officeDocument/2006/relationships" w:type="default" r:id="R9138f224171d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7dfefbbd54126" /><Relationship Type="http://schemas.openxmlformats.org/officeDocument/2006/relationships/footer" Target="/word/footer1.xml" Id="R9138f224171d4f26" /></Relationships>
</file>