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4413e2467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CHRISTIAN RASMUSSEN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RASMUSSEN INVEST AS</w:t>
      </w:r>
    </w:p>
    <w:sectPr>
      <w:headerReference xmlns:r="http://schemas.openxmlformats.org/officeDocument/2006/relationships" w:type="default" r:id="R519f6d1055bb49a0"/>
      <w:footerReference xmlns:r="http://schemas.openxmlformats.org/officeDocument/2006/relationships" w:type="default" r:id="R68e3976b729d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f6d1055bb49a0" /><Relationship Type="http://schemas.openxmlformats.org/officeDocument/2006/relationships/footer" Target="/word/footer1.xml" Id="R68e3976b729d4882" /></Relationships>
</file>