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c6fcf2488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STOKKELAND HOLDING AS</w:t>
      </w:r>
    </w:p>
    <w:sectPr>
      <w:headerReference xmlns:r="http://schemas.openxmlformats.org/officeDocument/2006/relationships" w:type="default" r:id="Ra1f8f8dcb75841df"/>
      <w:footerReference xmlns:r="http://schemas.openxmlformats.org/officeDocument/2006/relationships" w:type="default" r:id="R737907df3dd3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8f8dcb75841df" /><Relationship Type="http://schemas.openxmlformats.org/officeDocument/2006/relationships/footer" Target="/word/footer1.xml" Id="R737907df3dd340c7" /></Relationships>
</file>