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c6331ef2c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RØDAHL &amp; VÅDELAND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RØDAHL &amp; VÅDELAND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c09a82e00448e"/>
      <w:footerReference xmlns:r="http://schemas.openxmlformats.org/officeDocument/2006/relationships" w:type="default" r:id="R982ef6e584bc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RØDAHL &amp; VÅDELAND EIENDOM AS   ·   Org.nr 996 449 335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RØDAHL &amp; VÅDELAND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c09a82e00448e" /><Relationship Type="http://schemas.openxmlformats.org/officeDocument/2006/relationships/footer" Target="/word/footer1.xml" Id="R982ef6e584bc4640" /></Relationships>
</file>