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0588ba12a84e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CREAR AS</w:t>
      </w:r>
    </w:p>
    <w:sectPr>
      <w:headerReference xmlns:r="http://schemas.openxmlformats.org/officeDocument/2006/relationships" w:type="default" r:id="Rcf29b825103544ea"/>
      <w:footerReference xmlns:r="http://schemas.openxmlformats.org/officeDocument/2006/relationships" w:type="default" r:id="R1e468248b8194f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CREAR AS   ·   Org.nr 996 534 820   ·   C/O Øyvind Ranum, Øvre Bakklandet 12E   ·   7016 TRONDHEIM   ·   oeranum@online.no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29b825103544ea" /><Relationship Type="http://schemas.openxmlformats.org/officeDocument/2006/relationships/footer" Target="/word/footer1.xml" Id="R1e468248b8194fa2" /></Relationships>
</file>