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3216d0595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PAYOFF AS</w:t>
      </w:r>
    </w:p>
    <w:sectPr>
      <w:headerReference xmlns:r="http://schemas.openxmlformats.org/officeDocument/2006/relationships" w:type="default" r:id="R2a9d59633bfb46ec"/>
      <w:footerReference xmlns:r="http://schemas.openxmlformats.org/officeDocument/2006/relationships" w:type="default" r:id="Ra9a43d6ee4fb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PAYOFF AS   ·   Org.nr 996 673 847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PAYOFF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d59633bfb46ec" /><Relationship Type="http://schemas.openxmlformats.org/officeDocument/2006/relationships/footer" Target="/word/footer1.xml" Id="Ra9a43d6ee4fb4e21" /></Relationships>
</file>