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a8eb0ed57c450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Vøyenenga,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MURMESTER RUNE KRISTIANSEN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MURMESTER RUNE KRISTIANSEN AS</w:t>
      </w:r>
    </w:p>
    <w:sectPr>
      <w:headerReference xmlns:r="http://schemas.openxmlformats.org/officeDocument/2006/relationships" w:type="default" r:id="R33a8e84bd4944028"/>
      <w:footerReference xmlns:r="http://schemas.openxmlformats.org/officeDocument/2006/relationships" w:type="default" r:id="R2909b5097c6f48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MURMESTER RUNE KRISTIANSEN AS   ·   Org.nr 996 690 318   ·   Haraldshaugen 8   ·   1339 VØYENENGA   ·   Tlf. 67 13 89 18   ·   mmrk@online.no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MURMESTER RUNE KRISTIANSEN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a8e84bd4944028" /><Relationship Type="http://schemas.openxmlformats.org/officeDocument/2006/relationships/footer" Target="/word/footer1.xml" Id="R2909b5097c6f488e" /></Relationships>
</file>