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1dd4dcfd1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RUNE KRISTIANSEN AS</w:t>
      </w:r>
    </w:p>
    <w:sectPr>
      <w:headerReference xmlns:r="http://schemas.openxmlformats.org/officeDocument/2006/relationships" w:type="default" r:id="R0b51936ebbf74663"/>
      <w:footerReference xmlns:r="http://schemas.openxmlformats.org/officeDocument/2006/relationships" w:type="default" r:id="Rd710dbe47cc7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RUNE KRISTIANSEN AS   ·   Org.nr 996 690 318   ·   Haraldshaugen 8   ·   1339 VØYENENGA   ·   Tlf. 67 13 89 18   ·   mmrk@online.no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RUNE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1936ebbf74663" /><Relationship Type="http://schemas.openxmlformats.org/officeDocument/2006/relationships/footer" Target="/word/footer1.xml" Id="Rd710dbe47cc74694" /></Relationships>
</file>