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b4968d1e0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AKLAND HOLDING AS</w:t>
      </w:r>
    </w:p>
    <w:sectPr>
      <w:headerReference xmlns:r="http://schemas.openxmlformats.org/officeDocument/2006/relationships" w:type="default" r:id="R4b53a63d072a44c7"/>
      <w:footerReference xmlns:r="http://schemas.openxmlformats.org/officeDocument/2006/relationships" w:type="default" r:id="R440faa4cc94e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AKLAND HOLDING AS   ·   Org.nr 996 718 921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3a63d072a44c7" /><Relationship Type="http://schemas.openxmlformats.org/officeDocument/2006/relationships/footer" Target="/word/footer1.xml" Id="R440faa4cc94e4ef8" /></Relationships>
</file>