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6c2bae57c44b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INNOPRO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INNOPRO AS</w:t>
      </w:r>
    </w:p>
    <w:sectPr>
      <w:headerReference xmlns:r="http://schemas.openxmlformats.org/officeDocument/2006/relationships" w:type="default" r:id="Rb50179e7f3a040d2"/>
      <w:footerReference xmlns:r="http://schemas.openxmlformats.org/officeDocument/2006/relationships" w:type="default" r:id="R030969edd19049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INNOPRO AS   ·   Org.nr 996 776 921   ·   Løkkeveien 19   ·   9510 ALTA   ·   jonashaugen_@hotmail.com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0179e7f3a040d2" /><Relationship Type="http://schemas.openxmlformats.org/officeDocument/2006/relationships/footer" Target="/word/footer1.xml" Id="R030969edd19049ec" /></Relationships>
</file>