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c4ca4243e844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THEODORS FRISTELSE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THEODORS FRISTELSE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7f37ef3720461a"/>
      <w:footerReference xmlns:r="http://schemas.openxmlformats.org/officeDocument/2006/relationships" w:type="default" r:id="R462df7d3adf146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THEODORS FRISTELSE AS   ·   Org.nr 996 799 239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THEODORS FRISTELSE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7f37ef3720461a" /><Relationship Type="http://schemas.openxmlformats.org/officeDocument/2006/relationships/footer" Target="/word/footer1.xml" Id="R462df7d3adf1461a" /></Relationships>
</file>