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7b9dce428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NARVIK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99abec93f7f64554"/>
      <w:footerReference xmlns:r="http://schemas.openxmlformats.org/officeDocument/2006/relationships" w:type="default" r:id="Rdb980180bec7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bec93f7f64554" /><Relationship Type="http://schemas.openxmlformats.org/officeDocument/2006/relationships/footer" Target="/word/footer1.xml" Id="Rdb980180bec74c7a" /></Relationships>
</file>