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9d60484924c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1896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1896 INVEST AS</w:t>
      </w:r>
    </w:p>
    <w:sectPr>
      <w:headerReference xmlns:r="http://schemas.openxmlformats.org/officeDocument/2006/relationships" w:type="default" r:id="R64ac6ada3caf4d26"/>
      <w:footerReference xmlns:r="http://schemas.openxmlformats.org/officeDocument/2006/relationships" w:type="default" r:id="R1959a5caa069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1896 INVEST AS   ·   Org.nr 996 953 076   ·   c/o Advokat Egil Hatling, Bryggegata 6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1896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c6ada3caf4d26" /><Relationship Type="http://schemas.openxmlformats.org/officeDocument/2006/relationships/footer" Target="/word/footer1.xml" Id="R1959a5caa0694b73" /></Relationships>
</file>