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2841c971c4b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BIRKHANS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BIRKHANS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ec63564b984c2f"/>
      <w:footerReference xmlns:r="http://schemas.openxmlformats.org/officeDocument/2006/relationships" w:type="default" r:id="R00b1e984ceba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BIRKHANS AS   ·   Org.nr 996 969 142   ·   Baglergata 28   ·   3936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BIRKHANS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c63564b984c2f" /><Relationship Type="http://schemas.openxmlformats.org/officeDocument/2006/relationships/footer" Target="/word/footer1.xml" Id="R00b1e984ceba4c76" /></Relationships>
</file>