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924e4be23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MYHRES VEG TOMT II AS</w:t>
      </w:r>
    </w:p>
    <w:sectPr>
      <w:headerReference xmlns:r="http://schemas.openxmlformats.org/officeDocument/2006/relationships" w:type="default" r:id="Rd3276092421b45be"/>
      <w:footerReference xmlns:r="http://schemas.openxmlformats.org/officeDocument/2006/relationships" w:type="default" r:id="R97c93bb5c896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MYHRES VEG TOMT II AS   ·   Org.nr 996 986 721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MYHRES VEG TOMT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76092421b45be" /><Relationship Type="http://schemas.openxmlformats.org/officeDocument/2006/relationships/footer" Target="/word/footer1.xml" Id="R97c93bb5c8964fd9" /></Relationships>
</file>