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0598a9cf54d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VETERINÆR ØYVIND VADA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Støren,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VETERINÆR ØYVIND VADA AS</w:t>
      </w:r>
    </w:p>
    <w:sectPr>
      <w:headerReference xmlns:r="http://schemas.openxmlformats.org/officeDocument/2006/relationships" w:type="default" r:id="R0c5d680d17514aec"/>
      <w:footerReference xmlns:r="http://schemas.openxmlformats.org/officeDocument/2006/relationships" w:type="default" r:id="R5e18807fd803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VETERINÆR ØYVIND VADA AS   ·   Org.nr 996 995 496   ·   Frøsetløkkja 77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VETERINÆR ØYVIND VADA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d680d17514aec" /><Relationship Type="http://schemas.openxmlformats.org/officeDocument/2006/relationships/footer" Target="/word/footer1.xml" Id="R5e18807fd803478d" /></Relationships>
</file>