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6aef7ab03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LIBELLE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LIBELLE AS</w:t>
      </w:r>
    </w:p>
    <w:sectPr>
      <w:headerReference xmlns:r="http://schemas.openxmlformats.org/officeDocument/2006/relationships" w:type="default" r:id="Rf4b2e301a3c847e0"/>
      <w:footerReference xmlns:r="http://schemas.openxmlformats.org/officeDocument/2006/relationships" w:type="default" r:id="Rbc304030c9c0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 AS   ·   Org.nr 997 019 113   ·   c/o Lars A. Hagesæter, Brekkelia 42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2e301a3c847e0" /><Relationship Type="http://schemas.openxmlformats.org/officeDocument/2006/relationships/footer" Target="/word/footer1.xml" Id="Rbc304030c9c04210" /></Relationships>
</file>