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b48f252c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GRUPPEN AS</w:t>
      </w:r>
    </w:p>
    <w:sectPr>
      <w:headerReference xmlns:r="http://schemas.openxmlformats.org/officeDocument/2006/relationships" w:type="default" r:id="R2f4f2ab5663a4f0e"/>
      <w:footerReference xmlns:r="http://schemas.openxmlformats.org/officeDocument/2006/relationships" w:type="default" r:id="R9ca0f38f14f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f2ab5663a4f0e" /><Relationship Type="http://schemas.openxmlformats.org/officeDocument/2006/relationships/footer" Target="/word/footer1.xml" Id="R9ca0f38f14fb44b5" /></Relationships>
</file>