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e8bdd8ae44a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BJØRLYKKE FORLAG AS</w:t>
      </w:r>
    </w:p>
    <w:sectPr>
      <w:headerReference xmlns:r="http://schemas.openxmlformats.org/officeDocument/2006/relationships" w:type="default" r:id="Ra700eac621874b50"/>
      <w:footerReference xmlns:r="http://schemas.openxmlformats.org/officeDocument/2006/relationships" w:type="default" r:id="R31e42f5b3429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BJØRLYKKE FORLAG AS   ·   Org.nr 997 055 152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BJØRLYKKE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0eac621874b50" /><Relationship Type="http://schemas.openxmlformats.org/officeDocument/2006/relationships/footer" Target="/word/footer1.xml" Id="R31e42f5b3429460c" /></Relationships>
</file>