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fab9d8602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LAUEN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Hjellestad,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LAUEN CONSULTING AS</w:t>
      </w:r>
    </w:p>
    <w:sectPr>
      <w:headerReference xmlns:r="http://schemas.openxmlformats.org/officeDocument/2006/relationships" w:type="default" r:id="R562ef916062e4c7b"/>
      <w:footerReference xmlns:r="http://schemas.openxmlformats.org/officeDocument/2006/relationships" w:type="default" r:id="R69f070fab958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ef916062e4c7b" /><Relationship Type="http://schemas.openxmlformats.org/officeDocument/2006/relationships/footer" Target="/word/footer1.xml" Id="R69f070fab9584050" /></Relationships>
</file>