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be7df487c4d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CREDERE AS.</w:t>
      </w:r>
    </w:p>
    <w:sectPr>
      <w:headerReference xmlns:r="http://schemas.openxmlformats.org/officeDocument/2006/relationships" w:type="default" r:id="Rb22a2ca6b040495f"/>
      <w:footerReference xmlns:r="http://schemas.openxmlformats.org/officeDocument/2006/relationships" w:type="default" r:id="Ra7b230222b96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CREDERE AS   ·   Org.nr 997 117 484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a2ca6b040495f" /><Relationship Type="http://schemas.openxmlformats.org/officeDocument/2006/relationships/footer" Target="/word/footer1.xml" Id="Ra7b230222b96411f" /></Relationships>
</file>