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d8209b31d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HEFTE AS</w:t>
      </w:r>
    </w:p>
    <w:sectPr>
      <w:headerReference xmlns:r="http://schemas.openxmlformats.org/officeDocument/2006/relationships" w:type="default" r:id="Ree238abb951549ac"/>
      <w:footerReference xmlns:r="http://schemas.openxmlformats.org/officeDocument/2006/relationships" w:type="default" r:id="Rc4da816134af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HEFTE AS   ·   Org.nr 997 150 430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HEFTE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38abb951549ac" /><Relationship Type="http://schemas.openxmlformats.org/officeDocument/2006/relationships/footer" Target="/word/footer1.xml" Id="Rc4da816134af44a3" /></Relationships>
</file>