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853fb6add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5e925a02049b2"/>
      <w:footerReference xmlns:r="http://schemas.openxmlformats.org/officeDocument/2006/relationships" w:type="default" r:id="Rc96c119617a3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INVEST AS   ·   Org.nr 997 201 078   ·   c/o Eivind Gundersen, Gopledalsveien 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5e925a02049b2" /><Relationship Type="http://schemas.openxmlformats.org/officeDocument/2006/relationships/footer" Target="/word/footer1.xml" Id="Rc96c119617a34ab7" /></Relationships>
</file>