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7d6ea197db4a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VETERINÆR OG RIDELÆRER FRIDA AKSNES NUF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VETERINÆR OG RIDELÆRER FRIDA AKSNES NUF</w:t>
      </w:r>
    </w:p>
    <w:sectPr>
      <w:headerReference xmlns:r="http://schemas.openxmlformats.org/officeDocument/2006/relationships" w:type="default" r:id="Rdad6d24721e8447a"/>
      <w:footerReference xmlns:r="http://schemas.openxmlformats.org/officeDocument/2006/relationships" w:type="default" r:id="R6e8d17768d3742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OG RIDELÆRER FRIDA AKSNES NUF   ·   Org.nr 997 231 821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OG RIDELÆRER FRIDA AKSNES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d6d24721e8447a" /><Relationship Type="http://schemas.openxmlformats.org/officeDocument/2006/relationships/footer" Target="/word/footer1.xml" Id="R6e8d17768d3742f1" /></Relationships>
</file>