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580c9dc46544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KONSOLID AS</w:t>
      </w:r>
    </w:p>
    <w:sectPr>
      <w:headerReference xmlns:r="http://schemas.openxmlformats.org/officeDocument/2006/relationships" w:type="default" r:id="Rac7ce2c3c19c459c"/>
      <w:footerReference xmlns:r="http://schemas.openxmlformats.org/officeDocument/2006/relationships" w:type="default" r:id="R20d87581467b44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KONSOLID AS   ·   Org.nr 997 254 708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KONSOLID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7ce2c3c19c459c" /><Relationship Type="http://schemas.openxmlformats.org/officeDocument/2006/relationships/footer" Target="/word/footer1.xml" Id="R20d87581467b44b4" /></Relationships>
</file>