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a5984bf1042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KONSOLID AS</w:t>
      </w:r>
    </w:p>
    <w:sectPr>
      <w:headerReference xmlns:r="http://schemas.openxmlformats.org/officeDocument/2006/relationships" w:type="default" r:id="Rb7d97b1a0c1b4657"/>
      <w:footerReference xmlns:r="http://schemas.openxmlformats.org/officeDocument/2006/relationships" w:type="default" r:id="Ra7213c9d70e5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KONSOLID AS   ·   Org.nr 997 254 708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KONSOLID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97b1a0c1b4657" /><Relationship Type="http://schemas.openxmlformats.org/officeDocument/2006/relationships/footer" Target="/word/footer1.xml" Id="Ra7213c9d70e54b79" /></Relationships>
</file>