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96fa2307e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JRB BALDER HOLDING AS</w:t>
      </w:r>
    </w:p>
    <w:sectPr>
      <w:headerReference xmlns:r="http://schemas.openxmlformats.org/officeDocument/2006/relationships" w:type="default" r:id="Rd592ba154aec46b2"/>
      <w:footerReference xmlns:r="http://schemas.openxmlformats.org/officeDocument/2006/relationships" w:type="default" r:id="R591177e0345b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JRB BALDER HOLDING AS   ·   Org.nr 997 255 674   ·   Øvre Krohnåsen 25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JRB BALDER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2ba154aec46b2" /><Relationship Type="http://schemas.openxmlformats.org/officeDocument/2006/relationships/footer" Target="/word/footer1.xml" Id="R591177e0345b4d1b" /></Relationships>
</file>