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fdf2f992b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BALDER HOLDING AS</w:t>
      </w:r>
    </w:p>
    <w:sectPr>
      <w:headerReference xmlns:r="http://schemas.openxmlformats.org/officeDocument/2006/relationships" w:type="default" r:id="Rc2c91ec71dba4372"/>
      <w:footerReference xmlns:r="http://schemas.openxmlformats.org/officeDocument/2006/relationships" w:type="default" r:id="R74c52a80e99c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91ec71dba4372" /><Relationship Type="http://schemas.openxmlformats.org/officeDocument/2006/relationships/footer" Target="/word/footer1.xml" Id="R74c52a80e99c4c78" /></Relationships>
</file>