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4ec9bafba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HÅNDVERK GRUPPEN AS</w:t>
      </w:r>
    </w:p>
    <w:sectPr>
      <w:headerReference xmlns:r="http://schemas.openxmlformats.org/officeDocument/2006/relationships" w:type="default" r:id="R8f6c9d4b835e471f"/>
      <w:footerReference xmlns:r="http://schemas.openxmlformats.org/officeDocument/2006/relationships" w:type="default" r:id="Re7f03b28b0b4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HÅNDVERK GRUPPEN AS   ·   Org.nr 997 320 212   ·   Semsveien 133   ·   1384 ASKER   ·   Tlf. 95 80 10 43   ·   eskil@askerhaandverk.no   ·   www.askerhaandverk.no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HÅNDVERK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c9d4b835e471f" /><Relationship Type="http://schemas.openxmlformats.org/officeDocument/2006/relationships/footer" Target="/word/footer1.xml" Id="Re7f03b28b0b4402a" /></Relationships>
</file>